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3D" w:rsidRPr="0012533D" w:rsidRDefault="0012533D" w:rsidP="0012533D">
      <w:pPr>
        <w:pStyle w:val="a5"/>
        <w:rPr>
          <w:b/>
          <w:szCs w:val="28"/>
        </w:rPr>
      </w:pPr>
      <w:r w:rsidRPr="0012533D">
        <w:rPr>
          <w:b/>
          <w:szCs w:val="28"/>
        </w:rPr>
        <w:t xml:space="preserve">СОВЕТ </w:t>
      </w:r>
    </w:p>
    <w:p w:rsidR="0012533D" w:rsidRPr="006E5BB4" w:rsidRDefault="0012533D" w:rsidP="0012533D">
      <w:pPr>
        <w:pStyle w:val="a5"/>
        <w:rPr>
          <w:b/>
          <w:szCs w:val="28"/>
        </w:rPr>
      </w:pPr>
      <w:r>
        <w:rPr>
          <w:b/>
          <w:szCs w:val="28"/>
        </w:rPr>
        <w:t>БЕЛОГОРНОВСКОГО</w:t>
      </w:r>
      <w:r w:rsidRPr="006E5BB4">
        <w:rPr>
          <w:b/>
          <w:szCs w:val="28"/>
        </w:rPr>
        <w:t xml:space="preserve"> МУНИЦИПАЛЬНОГО ОБРАЗОВАНИЯ</w:t>
      </w:r>
    </w:p>
    <w:p w:rsidR="0012533D" w:rsidRPr="006E5BB4" w:rsidRDefault="0012533D" w:rsidP="001253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5BB4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E5BB4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12533D" w:rsidRPr="006E5BB4" w:rsidRDefault="0012533D" w:rsidP="001253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33D" w:rsidRPr="006E5BB4" w:rsidRDefault="0012533D" w:rsidP="001253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5BB4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12533D" w:rsidRPr="006E5BB4" w:rsidRDefault="0012533D" w:rsidP="001253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2533D" w:rsidRDefault="0012533D" w:rsidP="0012533D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E5BB4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27.11. </w:t>
      </w:r>
      <w:r w:rsidRPr="006E5BB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3</w:t>
      </w:r>
      <w:r w:rsidRPr="006E5BB4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E5BB4">
        <w:rPr>
          <w:rFonts w:ascii="Times New Roman" w:hAnsi="Times New Roman"/>
          <w:b/>
          <w:sz w:val="28"/>
          <w:szCs w:val="28"/>
        </w:rPr>
        <w:t xml:space="preserve"> № </w:t>
      </w:r>
      <w:r w:rsidRPr="006E5BB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3/31-108</w:t>
      </w:r>
      <w:r w:rsidRPr="006E5BB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="00FB6322">
        <w:rPr>
          <w:rFonts w:ascii="Times New Roman" w:hAnsi="Times New Roman"/>
          <w:b/>
          <w:color w:val="000000"/>
          <w:sz w:val="28"/>
          <w:szCs w:val="28"/>
        </w:rPr>
        <w:t xml:space="preserve">                   </w:t>
      </w:r>
      <w:r w:rsidRPr="006E5BB4">
        <w:rPr>
          <w:rFonts w:ascii="Times New Roman" w:hAnsi="Times New Roman"/>
          <w:b/>
          <w:color w:val="000000"/>
          <w:sz w:val="28"/>
          <w:szCs w:val="28"/>
        </w:rPr>
        <w:t xml:space="preserve">   с.</w:t>
      </w:r>
      <w:r>
        <w:rPr>
          <w:rFonts w:ascii="Times New Roman" w:hAnsi="Times New Roman"/>
          <w:b/>
          <w:color w:val="000000"/>
          <w:sz w:val="28"/>
          <w:szCs w:val="28"/>
        </w:rPr>
        <w:t>Белогорное</w:t>
      </w:r>
    </w:p>
    <w:p w:rsidR="0012533D" w:rsidRDefault="0012533D" w:rsidP="0012533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2533D" w:rsidRPr="00F75B53" w:rsidRDefault="0012533D" w:rsidP="00125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75B53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12533D" w:rsidRPr="00F75B53" w:rsidRDefault="0012533D" w:rsidP="001253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Белогорновского </w:t>
      </w:r>
      <w:r w:rsidRPr="00F75B5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2533D" w:rsidRPr="00F75B53" w:rsidRDefault="0012533D" w:rsidP="0012533D">
      <w:pPr>
        <w:pStyle w:val="a4"/>
        <w:rPr>
          <w:rFonts w:ascii="Times New Roman" w:hAnsi="Times New Roman" w:cs="Times New Roman"/>
          <w:sz w:val="28"/>
          <w:szCs w:val="28"/>
        </w:rPr>
      </w:pPr>
      <w:r w:rsidRPr="00F75B53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</w:p>
    <w:p w:rsidR="0012533D" w:rsidRDefault="0012533D" w:rsidP="0012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33D" w:rsidRDefault="0012533D" w:rsidP="0012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179.4. Бюджетного Кодекса Российской Федерации, статьей 14 Федерального Закона от 6 октября 2003 г. № 131-ФЗ «Об общих принципах организации местного самоуправления в Российской Федерации», Федеральным Законом от 8 ноября 2007 г. № 257-ФЗ «Об автомобильных дорогах и дорожной деят</w:t>
      </w:r>
      <w:r w:rsidR="00FB6322">
        <w:rPr>
          <w:rFonts w:ascii="Times New Roman" w:hAnsi="Times New Roman" w:cs="Times New Roman"/>
          <w:sz w:val="28"/>
          <w:szCs w:val="28"/>
        </w:rPr>
        <w:t>ельности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FB63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ст. 6,</w:t>
      </w:r>
      <w:r w:rsidR="00FB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 Устава Белогорновского  муниципального образования  Совет Белогорновского _муниципального образования Вольского муниципального района Саратовской области</w:t>
      </w:r>
    </w:p>
    <w:p w:rsidR="0012533D" w:rsidRDefault="0012533D" w:rsidP="0012533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533D" w:rsidRPr="00F75B53" w:rsidRDefault="0012533D" w:rsidP="0012533D">
      <w:pPr>
        <w:pStyle w:val="a7"/>
        <w:jc w:val="center"/>
        <w:rPr>
          <w:b/>
          <w:sz w:val="28"/>
          <w:szCs w:val="28"/>
        </w:rPr>
      </w:pPr>
      <w:r w:rsidRPr="00637051">
        <w:rPr>
          <w:b/>
          <w:sz w:val="28"/>
          <w:szCs w:val="28"/>
        </w:rPr>
        <w:t>РЕШИЛ:</w:t>
      </w:r>
    </w:p>
    <w:p w:rsidR="0012533D" w:rsidRPr="00FB6322" w:rsidRDefault="0012533D" w:rsidP="00FB632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</w:t>
      </w:r>
      <w:r w:rsidR="00FB6322">
        <w:rPr>
          <w:rFonts w:ascii="Times New Roman" w:hAnsi="Times New Roman" w:cs="Times New Roman"/>
          <w:sz w:val="28"/>
          <w:szCs w:val="28"/>
        </w:rPr>
        <w:t xml:space="preserve">ь муниципальный дорожный фонд </w:t>
      </w:r>
      <w:r>
        <w:rPr>
          <w:rFonts w:ascii="Times New Roman" w:hAnsi="Times New Roman" w:cs="Times New Roman"/>
          <w:sz w:val="28"/>
          <w:szCs w:val="28"/>
        </w:rPr>
        <w:t>Белогорновского</w:t>
      </w:r>
      <w:r w:rsidR="00FB6322">
        <w:rPr>
          <w:rFonts w:ascii="Times New Roman" w:hAnsi="Times New Roman" w:cs="Times New Roman"/>
          <w:sz w:val="28"/>
          <w:szCs w:val="28"/>
        </w:rPr>
        <w:t xml:space="preserve"> </w:t>
      </w:r>
      <w:r w:rsidRPr="00FB6322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виде части средств бюджета Белогорновского муниципального образования Вольского муниципального района Саратовской области, подлежащий использованию в целях финансирования исполнения полномочий по решению вопроса местного значения по дорожной деятельности в отношении автомобильных дорог местного значения в границах населенных пунктов муниципального образования и обеспечении безопасности дорожного движения на них в соответствии с законодательством Российской Федерации.</w:t>
      </w:r>
    </w:p>
    <w:p w:rsidR="0012533D" w:rsidRPr="00F75B53" w:rsidRDefault="0012533D" w:rsidP="0012533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формирования и использования бюджетных ассигнований муниципального дорожного фонда Белогорновского </w:t>
      </w:r>
      <w:r w:rsidRPr="00F75B53">
        <w:rPr>
          <w:rFonts w:ascii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(прилож</w:t>
      </w:r>
      <w:r w:rsidR="00FB6322">
        <w:rPr>
          <w:rFonts w:ascii="Times New Roman" w:hAnsi="Times New Roman" w:cs="Times New Roman"/>
          <w:sz w:val="28"/>
          <w:szCs w:val="28"/>
        </w:rPr>
        <w:t>ение</w:t>
      </w:r>
      <w:r w:rsidRPr="00F75B53">
        <w:rPr>
          <w:rFonts w:ascii="Times New Roman" w:hAnsi="Times New Roman" w:cs="Times New Roman"/>
          <w:sz w:val="28"/>
          <w:szCs w:val="28"/>
        </w:rPr>
        <w:t>).</w:t>
      </w:r>
    </w:p>
    <w:p w:rsidR="0012533D" w:rsidRDefault="0012533D" w:rsidP="0012533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Белогорновского муниципального образования Вольского муниципального района Саратовской области.</w:t>
      </w:r>
    </w:p>
    <w:p w:rsidR="0012533D" w:rsidRDefault="0012533D" w:rsidP="0012533D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FB6322" w:rsidRDefault="00FB6322" w:rsidP="0012533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2533D" w:rsidRDefault="0012533D" w:rsidP="00125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B53">
        <w:rPr>
          <w:rFonts w:ascii="Times New Roman" w:hAnsi="Times New Roman"/>
          <w:b/>
          <w:sz w:val="28"/>
          <w:szCs w:val="28"/>
        </w:rPr>
        <w:t xml:space="preserve">Глава Белогорновского </w:t>
      </w:r>
    </w:p>
    <w:p w:rsidR="0012533D" w:rsidRPr="0012533D" w:rsidRDefault="0012533D" w:rsidP="001253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B53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М.Г.Большакова  </w:t>
      </w:r>
    </w:p>
    <w:p w:rsidR="0012533D" w:rsidRDefault="0012533D" w:rsidP="00125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Приложение к решению </w:t>
      </w:r>
      <w:r w:rsidRPr="004E5522">
        <w:rPr>
          <w:rFonts w:ascii="Times New Roman" w:hAnsi="Times New Roman" w:cs="Times New Roman"/>
          <w:sz w:val="24"/>
          <w:szCs w:val="24"/>
        </w:rPr>
        <w:t>Совета</w:t>
      </w:r>
    </w:p>
    <w:p w:rsidR="004E5522" w:rsidRPr="004E5522" w:rsidRDefault="0012533D" w:rsidP="0012533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Белогорновского </w:t>
      </w:r>
      <w:r w:rsidR="001C414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E5522" w:rsidRDefault="0012533D" w:rsidP="00125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27.11.</w:t>
      </w:r>
      <w:r w:rsidR="004E5522" w:rsidRPr="004E5522">
        <w:rPr>
          <w:rFonts w:ascii="Times New Roman" w:hAnsi="Times New Roman" w:cs="Times New Roman"/>
          <w:sz w:val="24"/>
          <w:szCs w:val="24"/>
        </w:rPr>
        <w:t>2013</w:t>
      </w:r>
      <w:r w:rsidR="004E55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 3/31-108</w:t>
      </w:r>
    </w:p>
    <w:p w:rsidR="004E5522" w:rsidRDefault="004E5522" w:rsidP="004E552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:rsidR="004E5522" w:rsidRDefault="004E5522" w:rsidP="004E55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E5522" w:rsidRPr="0012533D" w:rsidRDefault="004E5522" w:rsidP="004E552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3D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:rsidR="004E5522" w:rsidRPr="0012533D" w:rsidRDefault="004E5522" w:rsidP="00125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3D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бюджетных ассигн</w:t>
      </w:r>
      <w:r w:rsidR="001C414D" w:rsidRPr="0012533D">
        <w:rPr>
          <w:rFonts w:ascii="Times New Roman" w:hAnsi="Times New Roman" w:cs="Times New Roman"/>
          <w:b/>
          <w:sz w:val="28"/>
          <w:szCs w:val="28"/>
        </w:rPr>
        <w:t>ований муниципального дорожного фонда_Белогорновского</w:t>
      </w:r>
      <w:r w:rsidRPr="0012533D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Вольского района Саратовской области</w:t>
      </w:r>
    </w:p>
    <w:p w:rsidR="00C53F1C" w:rsidRPr="0012533D" w:rsidRDefault="00C53F1C" w:rsidP="004E5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1C" w:rsidRDefault="00C53F1C" w:rsidP="00C53F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формирования и использования бюджетных ассигнований муниципального дор</w:t>
      </w:r>
      <w:r w:rsidR="001C414D">
        <w:rPr>
          <w:rFonts w:ascii="Times New Roman" w:hAnsi="Times New Roman" w:cs="Times New Roman"/>
          <w:sz w:val="28"/>
          <w:szCs w:val="28"/>
        </w:rPr>
        <w:t xml:space="preserve">ожного фонда Белогорновского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Вольского</w:t>
      </w:r>
      <w:r w:rsidR="005F458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Саратовской области (далее по тексту</w:t>
      </w:r>
      <w:r w:rsidR="00FB6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Фонд).</w:t>
      </w:r>
    </w:p>
    <w:p w:rsidR="00C53F1C" w:rsidRDefault="00C53F1C" w:rsidP="00C53F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утверждается решени</w:t>
      </w:r>
      <w:r w:rsidR="001C414D">
        <w:rPr>
          <w:rFonts w:ascii="Times New Roman" w:hAnsi="Times New Roman" w:cs="Times New Roman"/>
          <w:sz w:val="28"/>
          <w:szCs w:val="28"/>
        </w:rPr>
        <w:t xml:space="preserve">ем о бюджете Белогорновского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на очередной финансовый год (очередной финансовый год и плановый период) в размере не менее прогнозируемого объема 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</w:t>
      </w:r>
      <w:r w:rsidR="001C414D">
        <w:rPr>
          <w:rFonts w:ascii="Times New Roman" w:hAnsi="Times New Roman" w:cs="Times New Roman"/>
          <w:sz w:val="28"/>
          <w:szCs w:val="28"/>
        </w:rPr>
        <w:t xml:space="preserve">нию в бюджет Белогорновского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</w:t>
      </w:r>
      <w:r w:rsidR="002216F6">
        <w:rPr>
          <w:rFonts w:ascii="Times New Roman" w:hAnsi="Times New Roman" w:cs="Times New Roman"/>
          <w:sz w:val="28"/>
          <w:szCs w:val="28"/>
        </w:rPr>
        <w:t>дифференцированным</w:t>
      </w:r>
      <w:r>
        <w:rPr>
          <w:rFonts w:ascii="Times New Roman" w:hAnsi="Times New Roman" w:cs="Times New Roman"/>
          <w:sz w:val="28"/>
          <w:szCs w:val="28"/>
        </w:rPr>
        <w:t xml:space="preserve"> нормативам, устанавливаемым законодательством Саратовской области.</w:t>
      </w:r>
    </w:p>
    <w:p w:rsidR="00C53F1C" w:rsidRDefault="00C53F1C" w:rsidP="00C53F1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объемы бюджетных ассигнований Фонда также включаются следующие виды доходов и источников финансирования де</w:t>
      </w:r>
      <w:r w:rsidR="001C414D">
        <w:rPr>
          <w:rFonts w:ascii="Times New Roman" w:hAnsi="Times New Roman" w:cs="Times New Roman"/>
          <w:sz w:val="28"/>
          <w:szCs w:val="28"/>
        </w:rPr>
        <w:t xml:space="preserve">фицита бюджета Белогорновского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C53F1C" w:rsidRDefault="00B122F7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Остатки средств Фонда на 1 января очередного финансового года (начиная с 1 января 2015 г.);</w:t>
      </w:r>
    </w:p>
    <w:p w:rsidR="00B122F7" w:rsidRDefault="00B122F7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и обеспечения безопасности дорожного движения на них;</w:t>
      </w:r>
    </w:p>
    <w:p w:rsidR="00B122F7" w:rsidRDefault="00B122F7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пожертвования;</w:t>
      </w:r>
    </w:p>
    <w:p w:rsidR="00B122F7" w:rsidRDefault="00F5678E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неналоговых доходов от использования имущества, в том числе земельных участков в полосе отвода автомобильных дорог местного значения;</w:t>
      </w:r>
    </w:p>
    <w:p w:rsidR="00F5678E" w:rsidRDefault="00F5678E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санкций и средств по обеспечению исполнения муниципальных</w:t>
      </w:r>
      <w:r w:rsidR="00476191">
        <w:rPr>
          <w:rFonts w:ascii="Times New Roman" w:hAnsi="Times New Roman" w:cs="Times New Roman"/>
          <w:sz w:val="28"/>
          <w:szCs w:val="28"/>
        </w:rPr>
        <w:t xml:space="preserve"> контрактов за невыполнение договорных обязательств, связанных с содержанием, ремонтом, реконструкцией и строительной деятельностью объектов дорожного</w:t>
      </w:r>
      <w:r w:rsidR="00D24B0C">
        <w:rPr>
          <w:rFonts w:ascii="Times New Roman" w:hAnsi="Times New Roman" w:cs="Times New Roman"/>
          <w:sz w:val="28"/>
          <w:szCs w:val="28"/>
        </w:rPr>
        <w:t xml:space="preserve"> хозяйства и автомобильных дорог местного значения</w:t>
      </w:r>
      <w:r w:rsidR="00476191">
        <w:rPr>
          <w:rFonts w:ascii="Times New Roman" w:hAnsi="Times New Roman" w:cs="Times New Roman"/>
          <w:sz w:val="28"/>
          <w:szCs w:val="28"/>
        </w:rPr>
        <w:t>, финансируемых за счет средств Фонда;</w:t>
      </w:r>
    </w:p>
    <w:p w:rsidR="00476191" w:rsidRDefault="00476191" w:rsidP="00B122F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источники, не запрещенные действующим законодательством, включая привлечение бюджетных кредитов и кредитов кредитных</w:t>
      </w:r>
      <w:r>
        <w:rPr>
          <w:rFonts w:ascii="Times New Roman" w:hAnsi="Times New Roman" w:cs="Times New Roman"/>
          <w:sz w:val="28"/>
          <w:szCs w:val="28"/>
        </w:rPr>
        <w:tab/>
        <w:t>организаций</w:t>
      </w:r>
      <w:r w:rsidR="002216F6">
        <w:rPr>
          <w:rFonts w:ascii="Times New Roman" w:hAnsi="Times New Roman" w:cs="Times New Roman"/>
          <w:sz w:val="28"/>
          <w:szCs w:val="28"/>
        </w:rPr>
        <w:t>.</w:t>
      </w:r>
    </w:p>
    <w:p w:rsidR="00476191" w:rsidRPr="00476191" w:rsidRDefault="001C414D" w:rsidP="004761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 Белогорновского </w:t>
      </w:r>
      <w:r w:rsidR="00476191" w:rsidRPr="00476191">
        <w:rPr>
          <w:rFonts w:ascii="Times New Roman" w:hAnsi="Times New Roman" w:cs="Times New Roman"/>
          <w:sz w:val="28"/>
          <w:szCs w:val="28"/>
        </w:rPr>
        <w:t>муниципального образования вправе принять решение о направлении в Фонд дополнительных ассигнований за счет части остатка средств на еди</w:t>
      </w:r>
      <w:r>
        <w:rPr>
          <w:rFonts w:ascii="Times New Roman" w:hAnsi="Times New Roman" w:cs="Times New Roman"/>
          <w:sz w:val="28"/>
          <w:szCs w:val="28"/>
        </w:rPr>
        <w:t xml:space="preserve">ном счете бюджета Белогорновского </w:t>
      </w:r>
      <w:r w:rsidR="00476191" w:rsidRPr="00476191">
        <w:rPr>
          <w:rFonts w:ascii="Times New Roman" w:hAnsi="Times New Roman" w:cs="Times New Roman"/>
          <w:sz w:val="28"/>
          <w:szCs w:val="28"/>
        </w:rPr>
        <w:t>муниципального образования на 1 января текущего финансового года, а также за счет перераспределения части общего объема бюджетных ассигнований в ходе исполнения бю</w:t>
      </w:r>
      <w:r w:rsidR="002216F6">
        <w:rPr>
          <w:rFonts w:ascii="Times New Roman" w:hAnsi="Times New Roman" w:cs="Times New Roman"/>
          <w:sz w:val="28"/>
          <w:szCs w:val="28"/>
        </w:rPr>
        <w:t>джета в текущем финансовом году.</w:t>
      </w:r>
    </w:p>
    <w:p w:rsidR="00476191" w:rsidRDefault="00476191" w:rsidP="003E06C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ассигнования Фонда, не использованные в текущем финансовом году, направляются на</w:t>
      </w:r>
      <w:r w:rsidR="003E53A0">
        <w:rPr>
          <w:rFonts w:ascii="Times New Roman" w:hAnsi="Times New Roman" w:cs="Times New Roman"/>
          <w:sz w:val="28"/>
          <w:szCs w:val="28"/>
        </w:rPr>
        <w:t xml:space="preserve"> увеличение бюджетных ассигнований Фонда в очередном финансовом</w:t>
      </w:r>
      <w:r w:rsidR="002216F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E0670B" w:rsidRDefault="00E0670B" w:rsidP="003E06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бюджетных ассигнований Фонда подлежит корректировке в очередном финансовом году с учетом разницы между фактически поступ</w:t>
      </w:r>
      <w:r w:rsidR="003E06C9">
        <w:rPr>
          <w:rFonts w:ascii="Times New Roman" w:hAnsi="Times New Roman" w:cs="Times New Roman"/>
          <w:sz w:val="28"/>
          <w:szCs w:val="28"/>
        </w:rPr>
        <w:t>ившим</w:t>
      </w:r>
      <w:r>
        <w:rPr>
          <w:rFonts w:ascii="Times New Roman" w:hAnsi="Times New Roman" w:cs="Times New Roman"/>
          <w:sz w:val="28"/>
          <w:szCs w:val="28"/>
        </w:rPr>
        <w:t xml:space="preserve"> в отчетном финансовом году и</w:t>
      </w:r>
      <w:r w:rsidR="00735867">
        <w:rPr>
          <w:rFonts w:ascii="Times New Roman" w:hAnsi="Times New Roman" w:cs="Times New Roman"/>
          <w:sz w:val="28"/>
          <w:szCs w:val="28"/>
        </w:rPr>
        <w:t xml:space="preserve"> </w:t>
      </w:r>
      <w:r w:rsidR="003E06C9">
        <w:rPr>
          <w:rFonts w:ascii="Times New Roman" w:hAnsi="Times New Roman" w:cs="Times New Roman"/>
          <w:sz w:val="28"/>
          <w:szCs w:val="28"/>
        </w:rPr>
        <w:t xml:space="preserve">прогнозировавшимся при его формировании объемом указанных в настоящем Положении доходов </w:t>
      </w:r>
      <w:r w:rsidR="001C414D">
        <w:rPr>
          <w:rFonts w:ascii="Times New Roman" w:hAnsi="Times New Roman" w:cs="Times New Roman"/>
          <w:sz w:val="28"/>
          <w:szCs w:val="28"/>
        </w:rPr>
        <w:t xml:space="preserve">бюджета Белогорновского </w:t>
      </w:r>
      <w:r w:rsidR="003E06C9">
        <w:rPr>
          <w:rFonts w:ascii="Times New Roman" w:hAnsi="Times New Roman" w:cs="Times New Roman"/>
          <w:sz w:val="28"/>
          <w:szCs w:val="28"/>
        </w:rPr>
        <w:t>муниципального образования. Указанная разница, при ее положительном значении, подлежит уменьшению на величину отклонения в отчетном финансовом году фактического объема ассигнований Фонда от суммы прогнозировавшегося объема указанных в настоящем Положении доходов бюджета</w:t>
      </w:r>
      <w:r w:rsidR="001C414D">
        <w:rPr>
          <w:rFonts w:ascii="Times New Roman" w:hAnsi="Times New Roman" w:cs="Times New Roman"/>
          <w:sz w:val="28"/>
          <w:szCs w:val="28"/>
        </w:rPr>
        <w:t xml:space="preserve"> Белогорновского </w:t>
      </w:r>
      <w:r w:rsidR="003E06C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 соответствующий финансовый год. </w:t>
      </w:r>
    </w:p>
    <w:p w:rsidR="003E53A0" w:rsidRDefault="003E53A0" w:rsidP="0047619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направляются:</w:t>
      </w:r>
    </w:p>
    <w:p w:rsidR="003E53A0" w:rsidRDefault="003E53A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финансирование работ по содержанию, ремонту, реконструкции и строительству муниципальных дорог</w:t>
      </w:r>
      <w:r w:rsidR="002216F6">
        <w:rPr>
          <w:rFonts w:ascii="Times New Roman" w:hAnsi="Times New Roman" w:cs="Times New Roman"/>
          <w:sz w:val="28"/>
          <w:szCs w:val="28"/>
        </w:rPr>
        <w:t xml:space="preserve"> и объектов дорожного хозяйства,</w:t>
      </w:r>
      <w:r>
        <w:rPr>
          <w:rFonts w:ascii="Times New Roman" w:hAnsi="Times New Roman" w:cs="Times New Roman"/>
          <w:sz w:val="28"/>
          <w:szCs w:val="28"/>
        </w:rPr>
        <w:t xml:space="preserve"> включая проектные работы;</w:t>
      </w:r>
    </w:p>
    <w:p w:rsidR="003E53A0" w:rsidRDefault="003E53A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погашение кредиторской задолженности прошлых лет за выполнен</w:t>
      </w:r>
      <w:r w:rsidR="002216F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е работы по обеспечению дорожной деятельности в отношении муниципальных дорог и объектов дорожного хозяйства;</w:t>
      </w:r>
    </w:p>
    <w:p w:rsidR="003E53A0" w:rsidRDefault="003E53A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обслуживание долговых обязательств, связанных с использованием кредитов, полученных на строительство (реконструкцию), капитальный ремонт, ремонт и содержание муниципальных дорог и объектов дорожного хозяйства;</w:t>
      </w:r>
    </w:p>
    <w:p w:rsidR="003E53A0" w:rsidRDefault="003E53A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осуществление мероприятий, необходимых для обеспечения и функционирования системы управления </w:t>
      </w:r>
      <w:r w:rsidR="00D24B0C">
        <w:rPr>
          <w:rFonts w:ascii="Times New Roman" w:hAnsi="Times New Roman" w:cs="Times New Roman"/>
          <w:sz w:val="28"/>
          <w:szCs w:val="28"/>
        </w:rPr>
        <w:t>автомобильными дорогами местного значения</w:t>
      </w:r>
      <w:r>
        <w:rPr>
          <w:rFonts w:ascii="Times New Roman" w:hAnsi="Times New Roman" w:cs="Times New Roman"/>
          <w:sz w:val="28"/>
          <w:szCs w:val="28"/>
        </w:rPr>
        <w:t>, в том числе инвентаризация, паспортизация, диагностика, обследование, разработка проектов организации дорожного движения, подсчет интенсивности дорожного движения, пропускной способности автодорог и искусственных сооружений на них, проведение кадастровых работ, государственной регистрации прав в отношении земельных участков, занимаемых автодорогами, искусственными сооружениями и другими объектами недвижимости на них, используемыми в дорожной деятельности, аренда</w:t>
      </w:r>
      <w:r w:rsidR="00257BE0">
        <w:rPr>
          <w:rFonts w:ascii="Times New Roman" w:hAnsi="Times New Roman" w:cs="Times New Roman"/>
          <w:sz w:val="28"/>
          <w:szCs w:val="28"/>
        </w:rPr>
        <w:t>, выкуп земельных участков, объектов недвижимости, используемых в дорожной деятельности, возмещение их стоимости в соответствии с законодательством;</w:t>
      </w:r>
    </w:p>
    <w:p w:rsidR="00257BE0" w:rsidRDefault="00257BE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финансирование капитального ремонта и ремонта дворовых территорий многоквартирных домов, проездов к дворовым территориям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населенных пунктов</w:t>
      </w:r>
      <w:r w:rsidR="001C414D">
        <w:rPr>
          <w:rFonts w:ascii="Times New Roman" w:hAnsi="Times New Roman" w:cs="Times New Roman"/>
          <w:sz w:val="28"/>
          <w:szCs w:val="28"/>
        </w:rPr>
        <w:t xml:space="preserve"> Белогорновского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257BE0" w:rsidRDefault="00257BE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целевых программ в сфере дорожного х</w:t>
      </w:r>
      <w:r w:rsidR="001C414D">
        <w:rPr>
          <w:rFonts w:ascii="Times New Roman" w:hAnsi="Times New Roman" w:cs="Times New Roman"/>
          <w:sz w:val="28"/>
          <w:szCs w:val="28"/>
        </w:rPr>
        <w:t xml:space="preserve">озяйства Белогорновского </w:t>
      </w:r>
      <w:r w:rsidR="005F4586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иципального образования;</w:t>
      </w:r>
    </w:p>
    <w:p w:rsidR="00257BE0" w:rsidRDefault="00257BE0" w:rsidP="003E53A0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 мероприятий по безопасности дорожного движения на муниципальных дорогах;</w:t>
      </w:r>
    </w:p>
    <w:p w:rsidR="00257BE0" w:rsidRDefault="00257BE0" w:rsidP="00257B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Фонда имеют целевое назначение и не подлежат расходованию на нужды, не указанные в пункте 6 настоящего Положения;</w:t>
      </w:r>
    </w:p>
    <w:p w:rsidR="00257BE0" w:rsidRDefault="00257BE0" w:rsidP="00257B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средств Фонда производится в соответствии с реш</w:t>
      </w:r>
      <w:r w:rsidR="001C414D">
        <w:rPr>
          <w:rFonts w:ascii="Times New Roman" w:hAnsi="Times New Roman" w:cs="Times New Roman"/>
          <w:sz w:val="28"/>
          <w:szCs w:val="28"/>
        </w:rPr>
        <w:t xml:space="preserve">ением Совета Белогорновского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 бюджете на очередной финансовый год;</w:t>
      </w:r>
    </w:p>
    <w:p w:rsidR="00257BE0" w:rsidRDefault="00257BE0" w:rsidP="00257BE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использовании средств Фонда ежегодно предоставл</w:t>
      </w:r>
      <w:r w:rsidR="001C414D">
        <w:rPr>
          <w:rFonts w:ascii="Times New Roman" w:hAnsi="Times New Roman" w:cs="Times New Roman"/>
          <w:sz w:val="28"/>
          <w:szCs w:val="28"/>
        </w:rPr>
        <w:t xml:space="preserve">яется в Совет Белогорновского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одновременно с годовым отчетом </w:t>
      </w:r>
      <w:r w:rsidR="00A20C56">
        <w:rPr>
          <w:rFonts w:ascii="Times New Roman" w:hAnsi="Times New Roman" w:cs="Times New Roman"/>
          <w:sz w:val="28"/>
          <w:szCs w:val="28"/>
        </w:rPr>
        <w:t>об ис</w:t>
      </w:r>
      <w:r w:rsidR="001C414D">
        <w:rPr>
          <w:rFonts w:ascii="Times New Roman" w:hAnsi="Times New Roman" w:cs="Times New Roman"/>
          <w:sz w:val="28"/>
          <w:szCs w:val="28"/>
        </w:rPr>
        <w:t>полнении бюджета   Белогорновского</w:t>
      </w:r>
    </w:p>
    <w:p w:rsidR="00A20C56" w:rsidRDefault="00A20C56" w:rsidP="00A20C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20C56" w:rsidRDefault="00A20C56" w:rsidP="00A20C5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бюджетных ассигнований Фонда осуществления в соответствии с бюджетным</w:t>
      </w:r>
      <w:r w:rsidR="00FA4102">
        <w:rPr>
          <w:rFonts w:ascii="Times New Roman" w:hAnsi="Times New Roman" w:cs="Times New Roman"/>
          <w:sz w:val="28"/>
          <w:szCs w:val="28"/>
        </w:rPr>
        <w:t xml:space="preserve"> законод</w:t>
      </w:r>
      <w:r w:rsidR="002216F6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5F4586" w:rsidRDefault="005F4586" w:rsidP="005F45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4586" w:rsidRDefault="005F4586" w:rsidP="005F45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4586" w:rsidRDefault="005F4586" w:rsidP="005F458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F4586" w:rsidRPr="0012533D" w:rsidRDefault="001C414D" w:rsidP="00125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3D">
        <w:rPr>
          <w:rFonts w:ascii="Times New Roman" w:hAnsi="Times New Roman" w:cs="Times New Roman"/>
          <w:b/>
          <w:sz w:val="28"/>
          <w:szCs w:val="28"/>
        </w:rPr>
        <w:t xml:space="preserve">Глава Белогорновского </w:t>
      </w:r>
    </w:p>
    <w:p w:rsidR="005F4586" w:rsidRPr="0012533D" w:rsidRDefault="005F4586" w:rsidP="001253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33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</w:t>
      </w:r>
      <w:r w:rsidR="001C414D" w:rsidRPr="0012533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2533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414D" w:rsidRPr="001253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B632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C414D" w:rsidRPr="0012533D">
        <w:rPr>
          <w:rFonts w:ascii="Times New Roman" w:hAnsi="Times New Roman" w:cs="Times New Roman"/>
          <w:b/>
          <w:sz w:val="28"/>
          <w:szCs w:val="28"/>
        </w:rPr>
        <w:t>М.Г.Большакова</w:t>
      </w:r>
    </w:p>
    <w:sectPr w:rsidR="005F4586" w:rsidRPr="0012533D" w:rsidSect="0012533D">
      <w:foot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1A" w:rsidRDefault="00F71D1A" w:rsidP="0012533D">
      <w:pPr>
        <w:spacing w:after="0" w:line="240" w:lineRule="auto"/>
      </w:pPr>
      <w:r>
        <w:separator/>
      </w:r>
    </w:p>
  </w:endnote>
  <w:endnote w:type="continuationSeparator" w:id="1">
    <w:p w:rsidR="00F71D1A" w:rsidRDefault="00F71D1A" w:rsidP="0012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8860"/>
      <w:docPartObj>
        <w:docPartGallery w:val="Page Numbers (Bottom of Page)"/>
        <w:docPartUnique/>
      </w:docPartObj>
    </w:sdtPr>
    <w:sdtContent>
      <w:p w:rsidR="0012533D" w:rsidRDefault="003D5EBC">
        <w:pPr>
          <w:pStyle w:val="ab"/>
          <w:jc w:val="center"/>
        </w:pPr>
        <w:fldSimple w:instr=" PAGE   \* MERGEFORMAT ">
          <w:r w:rsidR="00FB6322">
            <w:rPr>
              <w:noProof/>
            </w:rPr>
            <w:t>2</w:t>
          </w:r>
        </w:fldSimple>
      </w:p>
    </w:sdtContent>
  </w:sdt>
  <w:p w:rsidR="0012533D" w:rsidRDefault="0012533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1A" w:rsidRDefault="00F71D1A" w:rsidP="0012533D">
      <w:pPr>
        <w:spacing w:after="0" w:line="240" w:lineRule="auto"/>
      </w:pPr>
      <w:r>
        <w:separator/>
      </w:r>
    </w:p>
  </w:footnote>
  <w:footnote w:type="continuationSeparator" w:id="1">
    <w:p w:rsidR="00F71D1A" w:rsidRDefault="00F71D1A" w:rsidP="0012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1ED0"/>
    <w:multiLevelType w:val="multilevel"/>
    <w:tmpl w:val="2E0602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D70107C"/>
    <w:multiLevelType w:val="hybridMultilevel"/>
    <w:tmpl w:val="D1460540"/>
    <w:lvl w:ilvl="0" w:tplc="93C0A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5522"/>
    <w:rsid w:val="0012533D"/>
    <w:rsid w:val="001C414D"/>
    <w:rsid w:val="002216F6"/>
    <w:rsid w:val="00257BE0"/>
    <w:rsid w:val="003D5EBC"/>
    <w:rsid w:val="003E06C9"/>
    <w:rsid w:val="003E53A0"/>
    <w:rsid w:val="003E7A9E"/>
    <w:rsid w:val="00476191"/>
    <w:rsid w:val="004E5522"/>
    <w:rsid w:val="005F4586"/>
    <w:rsid w:val="006C5603"/>
    <w:rsid w:val="007007B8"/>
    <w:rsid w:val="00735867"/>
    <w:rsid w:val="0086472F"/>
    <w:rsid w:val="00963602"/>
    <w:rsid w:val="009912DC"/>
    <w:rsid w:val="00A20C56"/>
    <w:rsid w:val="00B122F7"/>
    <w:rsid w:val="00B30058"/>
    <w:rsid w:val="00C53F1C"/>
    <w:rsid w:val="00D24B0C"/>
    <w:rsid w:val="00E0670B"/>
    <w:rsid w:val="00EF59DF"/>
    <w:rsid w:val="00F5678E"/>
    <w:rsid w:val="00F71D1A"/>
    <w:rsid w:val="00FA4102"/>
    <w:rsid w:val="00FB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3F1C"/>
    <w:pPr>
      <w:ind w:left="720"/>
      <w:contextualSpacing/>
    </w:pPr>
  </w:style>
  <w:style w:type="paragraph" w:styleId="a4">
    <w:name w:val="No Spacing"/>
    <w:uiPriority w:val="1"/>
    <w:qFormat/>
    <w:rsid w:val="001C414D"/>
    <w:pPr>
      <w:spacing w:after="0" w:line="240" w:lineRule="auto"/>
    </w:pPr>
  </w:style>
  <w:style w:type="paragraph" w:styleId="a5">
    <w:name w:val="Title"/>
    <w:basedOn w:val="a"/>
    <w:link w:val="a6"/>
    <w:qFormat/>
    <w:rsid w:val="0012533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12533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nhideWhenUsed/>
    <w:rsid w:val="001253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12533D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2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533D"/>
  </w:style>
  <w:style w:type="paragraph" w:styleId="ab">
    <w:name w:val="footer"/>
    <w:basedOn w:val="a"/>
    <w:link w:val="ac"/>
    <w:uiPriority w:val="99"/>
    <w:unhideWhenUsed/>
    <w:rsid w:val="00125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4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2013-11-26T06:38:00Z</cp:lastPrinted>
  <dcterms:created xsi:type="dcterms:W3CDTF">2013-10-30T06:03:00Z</dcterms:created>
  <dcterms:modified xsi:type="dcterms:W3CDTF">2013-11-27T05:48:00Z</dcterms:modified>
</cp:coreProperties>
</file>